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6AC" w:rsidRDefault="00B1123D" w:rsidP="007B06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Other Features of </w:t>
      </w:r>
      <w:r w:rsidR="001C4E10">
        <w:rPr>
          <w:rFonts w:ascii="Times New Roman" w:hAnsi="Times New Roman" w:cs="Times New Roman"/>
          <w:b/>
          <w:bCs/>
          <w:sz w:val="36"/>
          <w:szCs w:val="36"/>
          <w:u w:val="single"/>
        </w:rPr>
        <w:t>Tables</w:t>
      </w:r>
    </w:p>
    <w:p w:rsidR="007B06AC" w:rsidRPr="00666598" w:rsidRDefault="007B06AC" w:rsidP="007B06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66598" w:rsidRDefault="00666598" w:rsidP="006665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66598">
        <w:rPr>
          <w:rFonts w:ascii="Times New Roman" w:hAnsi="Times New Roman" w:cs="Times New Roman"/>
          <w:b/>
          <w:bCs/>
          <w:sz w:val="24"/>
          <w:szCs w:val="24"/>
        </w:rPr>
        <w:t>*Check your understanding:*</w:t>
      </w:r>
    </w:p>
    <w:p w:rsidR="001C4E10" w:rsidRPr="001C4E10" w:rsidRDefault="001C4E10" w:rsidP="006665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1123D" w:rsidRDefault="00B1123D" w:rsidP="00B1123D">
      <w:pPr>
        <w:pStyle w:val="Default"/>
        <w:numPr>
          <w:ilvl w:val="0"/>
          <w:numId w:val="2"/>
        </w:numPr>
        <w:spacing w:line="351" w:lineRule="atLeast"/>
        <w:rPr>
          <w:color w:val="auto"/>
        </w:rPr>
      </w:pPr>
      <w:r w:rsidRPr="00B1123D">
        <w:rPr>
          <w:color w:val="auto"/>
        </w:rPr>
        <w:t>What does the BORDER attribute control?</w:t>
      </w:r>
    </w:p>
    <w:p w:rsidR="00B1123D" w:rsidRPr="00B1123D" w:rsidRDefault="00B1123D" w:rsidP="00B1123D">
      <w:pPr>
        <w:pStyle w:val="Default"/>
        <w:spacing w:line="351" w:lineRule="atLeast"/>
        <w:ind w:left="720"/>
        <w:rPr>
          <w:color w:val="auto"/>
        </w:rPr>
      </w:pPr>
    </w:p>
    <w:p w:rsidR="00B1123D" w:rsidRDefault="00B1123D" w:rsidP="00B1123D">
      <w:pPr>
        <w:pStyle w:val="Default"/>
        <w:numPr>
          <w:ilvl w:val="0"/>
          <w:numId w:val="2"/>
        </w:numPr>
        <w:spacing w:line="351" w:lineRule="atLeast"/>
        <w:rPr>
          <w:color w:val="auto"/>
        </w:rPr>
      </w:pPr>
      <w:r w:rsidRPr="00B1123D">
        <w:rPr>
          <w:color w:val="auto"/>
        </w:rPr>
        <w:t xml:space="preserve">What does the BORDERCOLOR attribute do? </w:t>
      </w:r>
    </w:p>
    <w:p w:rsidR="00B1123D" w:rsidRPr="00B1123D" w:rsidRDefault="00B1123D" w:rsidP="00B1123D">
      <w:pPr>
        <w:pStyle w:val="Default"/>
        <w:spacing w:line="351" w:lineRule="atLeast"/>
        <w:rPr>
          <w:color w:val="auto"/>
        </w:rPr>
      </w:pPr>
    </w:p>
    <w:p w:rsidR="00B1123D" w:rsidRDefault="00B1123D" w:rsidP="00B1123D">
      <w:pPr>
        <w:pStyle w:val="Default"/>
        <w:numPr>
          <w:ilvl w:val="0"/>
          <w:numId w:val="2"/>
        </w:numPr>
        <w:spacing w:line="351" w:lineRule="atLeast"/>
        <w:rPr>
          <w:color w:val="auto"/>
        </w:rPr>
      </w:pPr>
      <w:r w:rsidRPr="00B1123D">
        <w:rPr>
          <w:color w:val="auto"/>
        </w:rPr>
        <w:t>What is the difference between CELLPADDING and CELLSPACING?</w:t>
      </w:r>
    </w:p>
    <w:p w:rsidR="00B1123D" w:rsidRPr="00B1123D" w:rsidRDefault="00B1123D" w:rsidP="00B1123D">
      <w:pPr>
        <w:pStyle w:val="Default"/>
        <w:spacing w:line="351" w:lineRule="atLeast"/>
        <w:rPr>
          <w:color w:val="auto"/>
        </w:rPr>
      </w:pPr>
    </w:p>
    <w:p w:rsidR="00B1123D" w:rsidRDefault="00B1123D" w:rsidP="00B1123D">
      <w:pPr>
        <w:pStyle w:val="Default"/>
        <w:numPr>
          <w:ilvl w:val="0"/>
          <w:numId w:val="2"/>
        </w:numPr>
        <w:spacing w:line="351" w:lineRule="atLeast"/>
        <w:rPr>
          <w:color w:val="auto"/>
        </w:rPr>
      </w:pPr>
      <w:r w:rsidRPr="00B1123D">
        <w:rPr>
          <w:color w:val="auto"/>
        </w:rPr>
        <w:t xml:space="preserve">What do COLSPAN and ROWSPAN do? </w:t>
      </w:r>
    </w:p>
    <w:p w:rsidR="00B1123D" w:rsidRPr="00B1123D" w:rsidRDefault="00B1123D" w:rsidP="00B1123D">
      <w:pPr>
        <w:pStyle w:val="Default"/>
        <w:spacing w:line="351" w:lineRule="atLeast"/>
        <w:rPr>
          <w:color w:val="auto"/>
        </w:rPr>
      </w:pPr>
    </w:p>
    <w:p w:rsidR="00B1123D" w:rsidRDefault="00B1123D" w:rsidP="00B1123D">
      <w:pPr>
        <w:pStyle w:val="Default"/>
        <w:numPr>
          <w:ilvl w:val="0"/>
          <w:numId w:val="2"/>
        </w:numPr>
        <w:spacing w:line="351" w:lineRule="atLeast"/>
        <w:rPr>
          <w:color w:val="auto"/>
        </w:rPr>
      </w:pPr>
      <w:r w:rsidRPr="00B1123D">
        <w:rPr>
          <w:color w:val="auto"/>
        </w:rPr>
        <w:t xml:space="preserve">Including the attribute COLSPAN=3 will create a cell that goes from where to where? </w:t>
      </w:r>
    </w:p>
    <w:p w:rsidR="00B1123D" w:rsidRPr="00B1123D" w:rsidRDefault="00B1123D" w:rsidP="00B1123D">
      <w:pPr>
        <w:pStyle w:val="Default"/>
        <w:spacing w:line="351" w:lineRule="atLeast"/>
        <w:rPr>
          <w:color w:val="auto"/>
        </w:rPr>
      </w:pPr>
    </w:p>
    <w:p w:rsidR="00B1123D" w:rsidRDefault="00B1123D" w:rsidP="00B1123D">
      <w:pPr>
        <w:pStyle w:val="Default"/>
        <w:numPr>
          <w:ilvl w:val="0"/>
          <w:numId w:val="2"/>
        </w:numPr>
        <w:spacing w:line="351" w:lineRule="atLeast"/>
        <w:rPr>
          <w:color w:val="auto"/>
        </w:rPr>
      </w:pPr>
      <w:r w:rsidRPr="00B1123D">
        <w:rPr>
          <w:color w:val="auto"/>
        </w:rPr>
        <w:t>What does the BGCOLOR attr</w:t>
      </w:r>
      <w:r>
        <w:rPr>
          <w:color w:val="auto"/>
        </w:rPr>
        <w:t>ibute do?</w:t>
      </w:r>
    </w:p>
    <w:p w:rsidR="00B1123D" w:rsidRPr="00B1123D" w:rsidRDefault="00B1123D" w:rsidP="00B1123D">
      <w:pPr>
        <w:pStyle w:val="Default"/>
        <w:spacing w:line="351" w:lineRule="atLeast"/>
        <w:rPr>
          <w:color w:val="auto"/>
        </w:rPr>
      </w:pPr>
      <w:bookmarkStart w:id="0" w:name="_GoBack"/>
      <w:bookmarkEnd w:id="0"/>
    </w:p>
    <w:p w:rsidR="00B1123D" w:rsidRPr="00B1123D" w:rsidRDefault="00B1123D" w:rsidP="00B1123D">
      <w:pPr>
        <w:pStyle w:val="Default"/>
        <w:numPr>
          <w:ilvl w:val="0"/>
          <w:numId w:val="2"/>
        </w:numPr>
        <w:spacing w:line="351" w:lineRule="atLeast"/>
        <w:rPr>
          <w:color w:val="auto"/>
        </w:rPr>
      </w:pPr>
      <w:r w:rsidRPr="00B1123D">
        <w:rPr>
          <w:color w:val="auto"/>
        </w:rPr>
        <w:t xml:space="preserve">What must a cell have to ensure it will display the BGCOLOR? </w:t>
      </w:r>
    </w:p>
    <w:p w:rsidR="003E7896" w:rsidRPr="00B1123D" w:rsidRDefault="003E7896" w:rsidP="006665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E7896" w:rsidRPr="00B112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28BF22A"/>
    <w:multiLevelType w:val="hybridMultilevel"/>
    <w:tmpl w:val="3999439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7A057180"/>
    <w:multiLevelType w:val="hybridMultilevel"/>
    <w:tmpl w:val="34B452C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6AC"/>
    <w:rsid w:val="001C4E10"/>
    <w:rsid w:val="003E7896"/>
    <w:rsid w:val="00666598"/>
    <w:rsid w:val="007B06AC"/>
    <w:rsid w:val="00B11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C4E10"/>
    <w:pPr>
      <w:widowControl w:val="0"/>
      <w:autoSpaceDE w:val="0"/>
      <w:autoSpaceDN w:val="0"/>
      <w:adjustRightInd w:val="0"/>
      <w:spacing w:after="0" w:line="240" w:lineRule="auto"/>
    </w:pPr>
    <w:rPr>
      <w:rFonts w:ascii="Times-New-Roman" w:eastAsiaTheme="minorEastAsia" w:hAnsi="Times-New-Roman" w:cs="Times-New-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C4E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C4E10"/>
    <w:pPr>
      <w:widowControl w:val="0"/>
      <w:autoSpaceDE w:val="0"/>
      <w:autoSpaceDN w:val="0"/>
      <w:adjustRightInd w:val="0"/>
      <w:spacing w:after="0" w:line="240" w:lineRule="auto"/>
    </w:pPr>
    <w:rPr>
      <w:rFonts w:ascii="Times-New-Roman" w:eastAsiaTheme="minorEastAsia" w:hAnsi="Times-New-Roman" w:cs="Times-New-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C4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Alvin Independent School District</Company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Hays</dc:creator>
  <cp:lastModifiedBy>Nina Hays</cp:lastModifiedBy>
  <cp:revision>2</cp:revision>
  <dcterms:created xsi:type="dcterms:W3CDTF">2011-10-19T14:14:00Z</dcterms:created>
  <dcterms:modified xsi:type="dcterms:W3CDTF">2011-10-19T14:14:00Z</dcterms:modified>
</cp:coreProperties>
</file>